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76" w:rsidRPr="008F2B76" w:rsidRDefault="008F2B76" w:rsidP="00760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B76">
        <w:rPr>
          <w:rFonts w:ascii="Times New Roman" w:eastAsia="Times New Roman" w:hAnsi="Times New Roman" w:cs="Times New Roman"/>
          <w:b/>
          <w:sz w:val="28"/>
          <w:szCs w:val="28"/>
        </w:rPr>
        <w:t>Yellow Fever Countries</w:t>
      </w:r>
    </w:p>
    <w:p w:rsidR="008F2B76" w:rsidRDefault="008F2B76" w:rsidP="008F2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Countries which travelers need Yellow Fever vaccination prior to travel, or at international airport hubs.  Tell prospective patients to look at cdc.gov/destinations for their exact location in country to which they are traveling.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Angola</w:t>
      </w:r>
    </w:p>
    <w:p w:rsid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Argentina -</w:t>
      </w:r>
      <w:r w:rsidRPr="006A6244">
        <w:rPr>
          <w:rFonts w:ascii="Times New Roman" w:eastAsia="Times New Roman" w:hAnsi="Times New Roman" w:cs="Times New Roman"/>
          <w:b/>
          <w:sz w:val="24"/>
          <w:szCs w:val="24"/>
        </w:rPr>
        <w:t>rural lowlands only- major cities not required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Bolivia</w:t>
      </w:r>
    </w:p>
    <w:p w:rsid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r w:rsidR="009C62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2B3" w:rsidRPr="009C62B3">
        <w:rPr>
          <w:rFonts w:ascii="Times New Roman" w:eastAsia="Times New Roman" w:hAnsi="Times New Roman" w:cs="Times New Roman"/>
          <w:b/>
          <w:sz w:val="24"/>
          <w:szCs w:val="24"/>
        </w:rPr>
        <w:t>vaccine recommended but not required for entry into Brazil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Burkina Faso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Burundi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Cameroon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Central African Republic</w:t>
      </w:r>
    </w:p>
    <w:p w:rsidR="00760194" w:rsidRPr="008F2B76" w:rsidRDefault="00760194" w:rsidP="008F2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Chad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Congo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Cote d'Ivoire (Ivory Coast)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Democratic Republic of the Congo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Ecuador- </w:t>
      </w:r>
      <w:r w:rsidRPr="00760194">
        <w:rPr>
          <w:rFonts w:ascii="Times New Roman" w:eastAsia="Times New Roman" w:hAnsi="Times New Roman" w:cs="Times New Roman"/>
          <w:b/>
          <w:sz w:val="24"/>
          <w:szCs w:val="24"/>
        </w:rPr>
        <w:t>Only if going into Amazon region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Equatorial Guinea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Ethiopia </w:t>
      </w:r>
      <w:r w:rsidR="00C83A3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A3D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="00C83A3D" w:rsidRPr="00C83A3D">
        <w:rPr>
          <w:rFonts w:ascii="Times New Roman" w:eastAsia="Times New Roman" w:hAnsi="Times New Roman" w:cs="Times New Roman"/>
          <w:b/>
          <w:sz w:val="24"/>
          <w:szCs w:val="24"/>
        </w:rPr>
        <w:t xml:space="preserve"> required in capital city</w:t>
      </w:r>
      <w:r w:rsidR="008F2B76">
        <w:rPr>
          <w:rFonts w:ascii="Times New Roman" w:eastAsia="Times New Roman" w:hAnsi="Times New Roman" w:cs="Times New Roman"/>
          <w:b/>
          <w:sz w:val="24"/>
          <w:szCs w:val="24"/>
        </w:rPr>
        <w:t>, or in Afar and Somali provinces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French Guiana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Gabon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Ghana</w:t>
      </w:r>
    </w:p>
    <w:p w:rsidR="00C83A3D" w:rsidRPr="00760194" w:rsidRDefault="00C83A3D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Guin</w:t>
      </w:r>
      <w:r w:rsidR="003E14DA">
        <w:rPr>
          <w:rFonts w:ascii="Times New Roman" w:eastAsia="Times New Roman" w:hAnsi="Times New Roman" w:cs="Times New Roman"/>
          <w:sz w:val="24"/>
          <w:szCs w:val="24"/>
        </w:rPr>
        <w:t>ea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Guinea-Bissau</w:t>
      </w:r>
    </w:p>
    <w:p w:rsidR="00C83A3D" w:rsidRPr="00760194" w:rsidRDefault="00C83A3D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Guyana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Liberia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Kenya</w:t>
      </w:r>
      <w:r w:rsidR="008F2B76" w:rsidRPr="008F2B76">
        <w:rPr>
          <w:rFonts w:ascii="Times New Roman" w:eastAsia="Times New Roman" w:hAnsi="Times New Roman" w:cs="Times New Roman"/>
          <w:b/>
          <w:sz w:val="24"/>
          <w:szCs w:val="24"/>
        </w:rPr>
        <w:t xml:space="preserve"> Only if coming from country with risk of yellow fever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Mali</w:t>
      </w:r>
    </w:p>
    <w:p w:rsidR="008F2B76" w:rsidRPr="008F2B76" w:rsidRDefault="00C83A3D" w:rsidP="008F2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Mauritania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Niger</w:t>
      </w:r>
    </w:p>
    <w:p w:rsid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Nigeria</w:t>
      </w:r>
    </w:p>
    <w:p w:rsidR="006A6244" w:rsidRP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Panama  -- </w:t>
      </w:r>
      <w:r w:rsidRPr="006A6244">
        <w:rPr>
          <w:rFonts w:ascii="Times New Roman" w:eastAsia="Times New Roman" w:hAnsi="Times New Roman" w:cs="Times New Roman"/>
          <w:b/>
          <w:sz w:val="24"/>
          <w:szCs w:val="24"/>
        </w:rPr>
        <w:t>Not required in major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tourist</w:t>
      </w:r>
      <w:r w:rsidRPr="006A6244">
        <w:rPr>
          <w:rFonts w:ascii="Times New Roman" w:eastAsia="Times New Roman" w:hAnsi="Times New Roman" w:cs="Times New Roman"/>
          <w:b/>
          <w:sz w:val="24"/>
          <w:szCs w:val="24"/>
        </w:rPr>
        <w:t xml:space="preserve"> cities or canal region</w:t>
      </w:r>
    </w:p>
    <w:p w:rsidR="006A6244" w:rsidRP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244">
        <w:rPr>
          <w:rFonts w:ascii="Times New Roman" w:eastAsia="Times New Roman" w:hAnsi="Times New Roman" w:cs="Times New Roman"/>
          <w:sz w:val="24"/>
          <w:szCs w:val="24"/>
        </w:rPr>
        <w:t>Paraguay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Peru – </w:t>
      </w:r>
      <w:r w:rsidRPr="00760194">
        <w:rPr>
          <w:rFonts w:ascii="Times New Roman" w:eastAsia="Times New Roman" w:hAnsi="Times New Roman" w:cs="Times New Roman"/>
          <w:b/>
          <w:sz w:val="24"/>
          <w:szCs w:val="24"/>
        </w:rPr>
        <w:t>Only if going into Amazon region</w:t>
      </w:r>
    </w:p>
    <w:p w:rsidR="006A6244" w:rsidRP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244">
        <w:rPr>
          <w:rFonts w:ascii="Times New Roman" w:eastAsia="Times New Roman" w:hAnsi="Times New Roman" w:cs="Times New Roman"/>
          <w:sz w:val="24"/>
          <w:szCs w:val="24"/>
        </w:rPr>
        <w:t>Rwanda</w:t>
      </w:r>
    </w:p>
    <w:p w:rsidR="006A6244" w:rsidRPr="0076019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Senegal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Sierra Leone</w:t>
      </w:r>
    </w:p>
    <w:p w:rsid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Sudan</w:t>
      </w:r>
    </w:p>
    <w:p w:rsidR="006A6244" w:rsidRPr="0076019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Sudan</w:t>
      </w:r>
    </w:p>
    <w:p w:rsidR="00760194" w:rsidRP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Suriname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194">
        <w:rPr>
          <w:rFonts w:ascii="Times New Roman" w:eastAsia="Times New Roman" w:hAnsi="Times New Roman" w:cs="Times New Roman"/>
          <w:sz w:val="24"/>
          <w:szCs w:val="24"/>
        </w:rPr>
        <w:t>Togo</w:t>
      </w:r>
    </w:p>
    <w:p w:rsidR="006A6244" w:rsidRDefault="006A624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Trinidad</w:t>
      </w:r>
    </w:p>
    <w:p w:rsidR="00760194" w:rsidRDefault="00760194" w:rsidP="007601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Uganda </w:t>
      </w:r>
      <w:r w:rsidR="006A62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6244" w:rsidRPr="008F2B76">
        <w:rPr>
          <w:rFonts w:ascii="Times New Roman" w:eastAsia="Times New Roman" w:hAnsi="Times New Roman" w:cs="Times New Roman"/>
          <w:b/>
          <w:sz w:val="24"/>
          <w:szCs w:val="24"/>
        </w:rPr>
        <w:t>Only if coming from country with risk of yellow fever</w:t>
      </w:r>
    </w:p>
    <w:p w:rsidR="003E14DA" w:rsidRDefault="003E14DA" w:rsidP="003E14DA">
      <w:pPr>
        <w:pStyle w:val="NormalWeb"/>
        <w:ind w:left="720"/>
        <w:rPr>
          <w:rStyle w:val="Strong"/>
          <w:rFonts w:cs="Helvetica"/>
          <w:color w:val="333333"/>
          <w:sz w:val="32"/>
          <w:szCs w:val="32"/>
        </w:rPr>
      </w:pPr>
    </w:p>
    <w:p w:rsidR="003E14DA" w:rsidRDefault="003E14DA" w:rsidP="003E14DA">
      <w:pPr>
        <w:pStyle w:val="NormalWeb"/>
        <w:ind w:left="720"/>
        <w:rPr>
          <w:rStyle w:val="Strong"/>
          <w:rFonts w:cs="Helvetica"/>
          <w:color w:val="333333"/>
          <w:sz w:val="32"/>
          <w:szCs w:val="32"/>
        </w:rPr>
      </w:pPr>
    </w:p>
    <w:p w:rsidR="003E14DA" w:rsidRDefault="003E14DA" w:rsidP="003E14DA">
      <w:pPr>
        <w:pStyle w:val="NormalWeb"/>
        <w:ind w:left="720"/>
        <w:rPr>
          <w:rStyle w:val="Strong"/>
          <w:rFonts w:cs="Helvetica"/>
          <w:color w:val="333333"/>
          <w:sz w:val="32"/>
          <w:szCs w:val="32"/>
        </w:rPr>
      </w:pPr>
      <w:r>
        <w:rPr>
          <w:rStyle w:val="Strong"/>
          <w:rFonts w:cs="Helvetica"/>
          <w:color w:val="333333"/>
          <w:sz w:val="32"/>
          <w:szCs w:val="32"/>
        </w:rPr>
        <w:t>Travel clinics carrying Yellow Fever vaccine:</w:t>
      </w:r>
    </w:p>
    <w:p w:rsidR="003E14DA" w:rsidRPr="003E14DA" w:rsidRDefault="003E14DA" w:rsidP="003E14DA">
      <w:pPr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world-wide shortage of Yellow Fever vaccine, but 4 travel clinics in Oregon/SW Washington have approval for a yellow fever product from France which travelers can receive. There may be up to a 6 week wa</w:t>
      </w:r>
      <w:r w:rsidR="00902EE5">
        <w:rPr>
          <w:rFonts w:ascii="Times New Roman" w:eastAsia="Times New Roman" w:hAnsi="Times New Roman" w:cs="Times New Roman"/>
          <w:sz w:val="24"/>
          <w:szCs w:val="24"/>
        </w:rPr>
        <w:t xml:space="preserve">it for appointment. </w:t>
      </w:r>
      <w:r w:rsidRPr="003E14DA">
        <w:rPr>
          <w:rFonts w:ascii="Times New Roman" w:eastAsia="Times New Roman" w:hAnsi="Times New Roman" w:cs="Times New Roman"/>
          <w:b/>
          <w:sz w:val="24"/>
          <w:szCs w:val="24"/>
        </w:rPr>
        <w:t xml:space="preserve">This is </w:t>
      </w:r>
      <w:r w:rsidR="00902EE5">
        <w:rPr>
          <w:rFonts w:ascii="Times New Roman" w:eastAsia="Times New Roman" w:hAnsi="Times New Roman" w:cs="Times New Roman"/>
          <w:b/>
          <w:sz w:val="24"/>
          <w:szCs w:val="24"/>
        </w:rPr>
        <w:t xml:space="preserve">also </w:t>
      </w:r>
      <w:r w:rsidR="00B171C6">
        <w:rPr>
          <w:rFonts w:ascii="Times New Roman" w:eastAsia="Times New Roman" w:hAnsi="Times New Roman" w:cs="Times New Roman"/>
          <w:b/>
          <w:sz w:val="24"/>
          <w:szCs w:val="24"/>
        </w:rPr>
        <w:t>on our Salemtravelclinic.com</w:t>
      </w:r>
      <w:r w:rsidRPr="003E14DA">
        <w:rPr>
          <w:rFonts w:ascii="Times New Roman" w:eastAsia="Times New Roman" w:hAnsi="Times New Roman" w:cs="Times New Roman"/>
          <w:b/>
          <w:sz w:val="24"/>
          <w:szCs w:val="24"/>
        </w:rPr>
        <w:t xml:space="preserve"> website.</w:t>
      </w:r>
    </w:p>
    <w:p w:rsidR="003E14DA" w:rsidRPr="004B1DC4" w:rsidRDefault="003E14DA" w:rsidP="003E14DA">
      <w:pPr>
        <w:pStyle w:val="NormalWeb"/>
        <w:ind w:left="720"/>
        <w:rPr>
          <w:rFonts w:ascii="Helvetica" w:hAnsi="Helvetica" w:cs="Helvetica"/>
          <w:color w:val="333333"/>
          <w:sz w:val="32"/>
          <w:szCs w:val="32"/>
        </w:rPr>
      </w:pPr>
      <w:r w:rsidRPr="004B1DC4">
        <w:rPr>
          <w:rStyle w:val="Strong"/>
          <w:rFonts w:cs="Helvetica"/>
          <w:color w:val="333333"/>
          <w:sz w:val="32"/>
          <w:szCs w:val="32"/>
        </w:rPr>
        <w:t>Oregon</w:t>
      </w:r>
    </w:p>
    <w:p w:rsidR="003E14DA" w:rsidRDefault="003E14DA" w:rsidP="00902EE5">
      <w:pPr>
        <w:pStyle w:val="NormalWeb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3E14DA">
        <w:rPr>
          <w:rFonts w:ascii="Helvetica" w:hAnsi="Helvetica" w:cs="Helvetica"/>
          <w:b/>
          <w:color w:val="333333"/>
          <w:sz w:val="21"/>
          <w:szCs w:val="21"/>
        </w:rPr>
        <w:t>John D. Wilson, MD</w:t>
      </w:r>
      <w:r w:rsidRPr="003E14DA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The Travel Clinic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1200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Hilyard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St., Ste. 560</w:t>
      </w:r>
      <w:r>
        <w:rPr>
          <w:rFonts w:ascii="Helvetica" w:hAnsi="Helvetica" w:cs="Helvetica"/>
          <w:color w:val="333333"/>
          <w:sz w:val="21"/>
          <w:szCs w:val="21"/>
        </w:rPr>
        <w:br/>
        <w:t>Eugene, OR 97401</w:t>
      </w:r>
      <w:r>
        <w:rPr>
          <w:rFonts w:ascii="Helvetica" w:hAnsi="Helvetica" w:cs="Helvetica"/>
          <w:color w:val="333333"/>
          <w:sz w:val="21"/>
          <w:szCs w:val="21"/>
        </w:rPr>
        <w:br/>
        <w:t>Phone: 541-343-6028</w:t>
      </w:r>
    </w:p>
    <w:p w:rsidR="00902EE5" w:rsidRDefault="00902EE5" w:rsidP="00902EE5">
      <w:pPr>
        <w:pStyle w:val="NormalWeb"/>
        <w:spacing w:after="0" w:line="240" w:lineRule="auto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3E14DA" w:rsidRDefault="003E14DA" w:rsidP="00902EE5">
      <w:pPr>
        <w:pStyle w:val="NormalWeb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3E14DA">
        <w:rPr>
          <w:rFonts w:ascii="Helvetica" w:hAnsi="Helvetica" w:cs="Helvetica"/>
          <w:b/>
          <w:color w:val="333333"/>
          <w:sz w:val="21"/>
          <w:szCs w:val="21"/>
        </w:rPr>
        <w:t>The Portland Clinic</w:t>
      </w:r>
      <w:r w:rsidRPr="003E14DA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800 SW 13th Ave</w:t>
      </w:r>
      <w:r>
        <w:rPr>
          <w:rFonts w:ascii="Helvetica" w:hAnsi="Helvetica" w:cs="Helvetica"/>
          <w:color w:val="333333"/>
          <w:sz w:val="21"/>
          <w:szCs w:val="21"/>
        </w:rPr>
        <w:br/>
        <w:t>Portland, OR 97205</w:t>
      </w:r>
      <w:r>
        <w:rPr>
          <w:rFonts w:ascii="Helvetica" w:hAnsi="Helvetica" w:cs="Helvetica"/>
          <w:color w:val="333333"/>
          <w:sz w:val="21"/>
          <w:szCs w:val="21"/>
        </w:rPr>
        <w:br/>
        <w:t>Phone: 503-221-0161</w:t>
      </w:r>
    </w:p>
    <w:p w:rsidR="00902EE5" w:rsidRDefault="00902EE5" w:rsidP="00902EE5">
      <w:pPr>
        <w:pStyle w:val="NormalWeb"/>
        <w:spacing w:after="0" w:line="240" w:lineRule="auto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902EE5" w:rsidRDefault="003E14DA" w:rsidP="001A00A7">
      <w:pPr>
        <w:pStyle w:val="NormalWeb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902EE5">
        <w:rPr>
          <w:rFonts w:ascii="Helvetica" w:hAnsi="Helvetica" w:cs="Helvetica"/>
          <w:b/>
          <w:color w:val="333333"/>
          <w:sz w:val="21"/>
          <w:szCs w:val="21"/>
        </w:rPr>
        <w:t>Travel and Immunization Clinic of Portland</w:t>
      </w:r>
      <w:r w:rsidRPr="00902EE5">
        <w:rPr>
          <w:rFonts w:ascii="Helvetica" w:hAnsi="Helvetica" w:cs="Helvetica"/>
          <w:b/>
          <w:color w:val="333333"/>
          <w:sz w:val="21"/>
          <w:szCs w:val="21"/>
        </w:rPr>
        <w:br/>
      </w:r>
      <w:r w:rsidRPr="00902EE5">
        <w:rPr>
          <w:rFonts w:ascii="Helvetica" w:hAnsi="Helvetica" w:cs="Helvetica"/>
          <w:color w:val="333333"/>
          <w:sz w:val="21"/>
          <w:szCs w:val="21"/>
        </w:rPr>
        <w:t>2330 NW Flanders, Suite 103</w:t>
      </w:r>
      <w:r w:rsidRPr="00902EE5">
        <w:rPr>
          <w:rFonts w:ascii="Helvetica" w:hAnsi="Helvetica" w:cs="Helvetica"/>
          <w:color w:val="333333"/>
          <w:sz w:val="21"/>
          <w:szCs w:val="21"/>
        </w:rPr>
        <w:br/>
        <w:t>Portland, OR 97210</w:t>
      </w:r>
      <w:r w:rsidRPr="00902EE5">
        <w:rPr>
          <w:rFonts w:ascii="Helvetica" w:hAnsi="Helvetica" w:cs="Helvetica"/>
          <w:color w:val="333333"/>
          <w:sz w:val="21"/>
          <w:szCs w:val="21"/>
        </w:rPr>
        <w:br/>
        <w:t>Phone: 503-227-7771</w:t>
      </w:r>
    </w:p>
    <w:p w:rsidR="00902EE5" w:rsidRDefault="00902EE5" w:rsidP="00902EE5">
      <w:pPr>
        <w:pStyle w:val="NormalWeb"/>
        <w:spacing w:after="0" w:line="240" w:lineRule="auto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3E14DA" w:rsidRPr="00902EE5" w:rsidRDefault="003E14DA" w:rsidP="00902EE5">
      <w:pPr>
        <w:pStyle w:val="NormalWeb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902EE5">
        <w:rPr>
          <w:rFonts w:ascii="Helvetica" w:hAnsi="Helvetica" w:cs="Helvetica"/>
          <w:b/>
          <w:color w:val="333333"/>
          <w:sz w:val="21"/>
          <w:szCs w:val="21"/>
        </w:rPr>
        <w:t>Kaiser Permanente Northwest Interstate Medical Office East</w:t>
      </w:r>
      <w:r w:rsidRPr="00902EE5">
        <w:rPr>
          <w:rFonts w:ascii="Helvetica" w:hAnsi="Helvetica" w:cs="Helvetica"/>
          <w:b/>
          <w:color w:val="333333"/>
          <w:sz w:val="21"/>
          <w:szCs w:val="21"/>
        </w:rPr>
        <w:br/>
      </w:r>
      <w:r w:rsidRPr="00902EE5">
        <w:rPr>
          <w:rFonts w:ascii="Helvetica" w:hAnsi="Helvetica" w:cs="Helvetica"/>
          <w:color w:val="333333"/>
          <w:sz w:val="21"/>
          <w:szCs w:val="21"/>
        </w:rPr>
        <w:t>3550 N. Interstate Ave</w:t>
      </w:r>
      <w:r w:rsidRPr="00902EE5">
        <w:rPr>
          <w:rFonts w:ascii="Helvetica" w:hAnsi="Helvetica" w:cs="Helvetica"/>
          <w:color w:val="333333"/>
          <w:sz w:val="21"/>
          <w:szCs w:val="21"/>
        </w:rPr>
        <w:br/>
        <w:t>Portla</w:t>
      </w:r>
      <w:r w:rsidR="001D06C0">
        <w:rPr>
          <w:rFonts w:ascii="Helvetica" w:hAnsi="Helvetica" w:cs="Helvetica"/>
          <w:color w:val="333333"/>
          <w:sz w:val="21"/>
          <w:szCs w:val="21"/>
        </w:rPr>
        <w:t>nd, OR 97227</w:t>
      </w:r>
      <w:r w:rsidR="001D06C0">
        <w:rPr>
          <w:rFonts w:ascii="Helvetica" w:hAnsi="Helvetica" w:cs="Helvetica"/>
          <w:color w:val="333333"/>
          <w:sz w:val="21"/>
          <w:szCs w:val="21"/>
        </w:rPr>
        <w:br/>
        <w:t>Phone: 844-424-1865.</w:t>
      </w:r>
      <w:bookmarkStart w:id="0" w:name="_GoBack"/>
      <w:bookmarkEnd w:id="0"/>
    </w:p>
    <w:p w:rsidR="003E14DA" w:rsidRDefault="003E14DA" w:rsidP="00902EE5">
      <w:pPr>
        <w:pStyle w:val="NormalWeb"/>
        <w:ind w:left="720"/>
        <w:rPr>
          <w:rFonts w:ascii="Helvetica" w:hAnsi="Helvetica" w:cs="Helvetica"/>
          <w:b/>
          <w:color w:val="333333"/>
          <w:sz w:val="28"/>
          <w:szCs w:val="28"/>
        </w:rPr>
      </w:pPr>
    </w:p>
    <w:p w:rsidR="00902EE5" w:rsidRDefault="003E14DA" w:rsidP="00902EE5">
      <w:pPr>
        <w:pStyle w:val="NormalWeb"/>
        <w:numPr>
          <w:ilvl w:val="0"/>
          <w:numId w:val="1"/>
        </w:numPr>
        <w:spacing w:after="0" w:line="240" w:lineRule="auto"/>
        <w:rPr>
          <w:rFonts w:ascii="Helvetica" w:hAnsi="Helvetica" w:cs="Helvetica"/>
          <w:b/>
          <w:color w:val="333333"/>
          <w:sz w:val="28"/>
          <w:szCs w:val="28"/>
        </w:rPr>
      </w:pPr>
      <w:r w:rsidRPr="004B1DC4">
        <w:rPr>
          <w:rFonts w:ascii="Helvetica" w:hAnsi="Helvetica" w:cs="Helvetica"/>
          <w:b/>
          <w:color w:val="333333"/>
          <w:sz w:val="28"/>
          <w:szCs w:val="28"/>
        </w:rPr>
        <w:t>Washington</w:t>
      </w:r>
    </w:p>
    <w:p w:rsidR="00902EE5" w:rsidRDefault="00902EE5" w:rsidP="00902EE5">
      <w:pPr>
        <w:pStyle w:val="ListParagraph"/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</w:rPr>
      </w:pPr>
    </w:p>
    <w:p w:rsidR="003E14DA" w:rsidRPr="00902EE5" w:rsidRDefault="003E14DA" w:rsidP="00902EE5">
      <w:pPr>
        <w:pStyle w:val="NormalWeb"/>
        <w:spacing w:after="0" w:line="240" w:lineRule="auto"/>
        <w:ind w:left="720"/>
        <w:rPr>
          <w:rFonts w:ascii="Helvetica" w:hAnsi="Helvetica" w:cs="Helvetica"/>
          <w:b/>
          <w:color w:val="333333"/>
          <w:sz w:val="28"/>
          <w:szCs w:val="28"/>
        </w:rPr>
      </w:pPr>
      <w:r w:rsidRPr="00902EE5">
        <w:rPr>
          <w:rFonts w:ascii="Helvetica" w:hAnsi="Helvetica" w:cs="Helvetica"/>
          <w:b/>
          <w:color w:val="333333"/>
          <w:sz w:val="21"/>
          <w:szCs w:val="21"/>
        </w:rPr>
        <w:t>Passport Health NW</w:t>
      </w:r>
      <w:r w:rsidRPr="00902EE5">
        <w:rPr>
          <w:rFonts w:ascii="Helvetica" w:hAnsi="Helvetica" w:cs="Helvetica"/>
          <w:b/>
          <w:color w:val="333333"/>
          <w:sz w:val="21"/>
          <w:szCs w:val="21"/>
        </w:rPr>
        <w:br/>
      </w:r>
      <w:r w:rsidRPr="00902EE5">
        <w:rPr>
          <w:rFonts w:ascii="Helvetica" w:hAnsi="Helvetica" w:cs="Helvetica"/>
          <w:color w:val="333333"/>
          <w:sz w:val="21"/>
          <w:szCs w:val="21"/>
        </w:rPr>
        <w:t>4610 NE 77th Ave, Suite 133</w:t>
      </w:r>
      <w:r w:rsidRPr="00902EE5">
        <w:rPr>
          <w:rFonts w:ascii="Helvetica" w:hAnsi="Helvetica" w:cs="Helvetica"/>
          <w:color w:val="333333"/>
          <w:sz w:val="21"/>
          <w:szCs w:val="21"/>
        </w:rPr>
        <w:br/>
        <w:t>Vancouver, WA 98662</w:t>
      </w:r>
      <w:r w:rsidRPr="00902EE5">
        <w:rPr>
          <w:rFonts w:ascii="Helvetica" w:hAnsi="Helvetica" w:cs="Helvetica"/>
          <w:color w:val="333333"/>
          <w:sz w:val="21"/>
          <w:szCs w:val="21"/>
        </w:rPr>
        <w:br/>
        <w:t>Phone: 360-597-4495</w:t>
      </w:r>
    </w:p>
    <w:p w:rsidR="003E14DA" w:rsidRPr="006A6244" w:rsidRDefault="003E14DA" w:rsidP="00902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E14DA" w:rsidRPr="006A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32F"/>
    <w:multiLevelType w:val="multilevel"/>
    <w:tmpl w:val="AF3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13F0E"/>
    <w:multiLevelType w:val="multilevel"/>
    <w:tmpl w:val="6E7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226A7"/>
    <w:multiLevelType w:val="multilevel"/>
    <w:tmpl w:val="41D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F62DB"/>
    <w:multiLevelType w:val="multilevel"/>
    <w:tmpl w:val="8A7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40941"/>
    <w:multiLevelType w:val="multilevel"/>
    <w:tmpl w:val="844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A3876"/>
    <w:multiLevelType w:val="multilevel"/>
    <w:tmpl w:val="A57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94"/>
    <w:rsid w:val="001D06C0"/>
    <w:rsid w:val="003E14DA"/>
    <w:rsid w:val="004F361E"/>
    <w:rsid w:val="006A6244"/>
    <w:rsid w:val="00760194"/>
    <w:rsid w:val="008F2B76"/>
    <w:rsid w:val="00902EE5"/>
    <w:rsid w:val="0094313F"/>
    <w:rsid w:val="009C62B3"/>
    <w:rsid w:val="00B171C6"/>
    <w:rsid w:val="00C8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133A-56C2-4D0E-9A53-37D25B7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4DA"/>
    <w:rPr>
      <w:rFonts w:ascii="Lato" w:hAnsi="Lato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3E14DA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6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0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3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56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2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3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3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8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2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0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3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3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61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3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1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60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8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3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4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4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8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AEBI Cydreese</dc:creator>
  <cp:keywords/>
  <dc:description/>
  <cp:lastModifiedBy>AEBI Cydreese</cp:lastModifiedBy>
  <cp:revision>2</cp:revision>
  <dcterms:created xsi:type="dcterms:W3CDTF">2018-04-29T20:18:00Z</dcterms:created>
  <dcterms:modified xsi:type="dcterms:W3CDTF">2018-04-29T20:18:00Z</dcterms:modified>
</cp:coreProperties>
</file>